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08A" w:rsidRDefault="0039308A">
      <w:pPr>
        <w:pStyle w:val="Titel"/>
        <w:tabs>
          <w:tab w:val="left" w:pos="1985"/>
        </w:tabs>
        <w:jc w:val="left"/>
        <w:rPr>
          <w:b w:val="0"/>
        </w:rPr>
      </w:pPr>
      <w:bookmarkStart w:id="0" w:name="_GoBack"/>
      <w:bookmarkEnd w:id="0"/>
      <w:r>
        <w:tab/>
      </w:r>
      <w:r>
        <w:rPr>
          <w:sz w:val="24"/>
        </w:rPr>
        <w:t>Bestandsbuch über die Anwendung von Arzneimitteln</w:t>
      </w:r>
      <w:r>
        <w:tab/>
      </w:r>
      <w:r>
        <w:rPr>
          <w:b w:val="0"/>
        </w:rPr>
        <w:t>Blatt-Nr.: ...............</w:t>
      </w:r>
    </w:p>
    <w:p w:rsidR="0039308A" w:rsidRDefault="0039308A">
      <w:pPr>
        <w:pStyle w:val="Titel"/>
        <w:tabs>
          <w:tab w:val="left" w:pos="1985"/>
        </w:tabs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(Aufbewahrungsfrist 5 Jahre)</w:t>
      </w:r>
    </w:p>
    <w:p w:rsidR="0039308A" w:rsidRDefault="0039308A">
      <w:pPr>
        <w:pStyle w:val="Titel"/>
        <w:tabs>
          <w:tab w:val="left" w:pos="2552"/>
        </w:tabs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2"/>
        <w:gridCol w:w="1701"/>
        <w:gridCol w:w="1842"/>
        <w:gridCol w:w="765"/>
        <w:gridCol w:w="766"/>
        <w:gridCol w:w="765"/>
        <w:gridCol w:w="766"/>
        <w:gridCol w:w="766"/>
        <w:gridCol w:w="850"/>
        <w:gridCol w:w="1418"/>
      </w:tblGrid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803"/>
          <w:jc w:val="center"/>
        </w:trPr>
        <w:tc>
          <w:tcPr>
            <w:tcW w:w="1242" w:type="dxa"/>
            <w:vMerge w:val="restart"/>
          </w:tcPr>
          <w:p w:rsidR="0039308A" w:rsidRDefault="0039308A">
            <w:pPr>
              <w:rPr>
                <w:rFonts w:ascii="Arial" w:hAnsi="Arial"/>
                <w:sz w:val="18"/>
              </w:rPr>
            </w:pPr>
          </w:p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Anzahl, Art</w:t>
            </w:r>
          </w:p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und Identität der Tiere</w:t>
            </w:r>
          </w:p>
        </w:tc>
        <w:tc>
          <w:tcPr>
            <w:tcW w:w="1701" w:type="dxa"/>
            <w:vMerge w:val="restart"/>
          </w:tcPr>
          <w:p w:rsidR="0039308A" w:rsidRDefault="0039308A">
            <w:pPr>
              <w:rPr>
                <w:rFonts w:ascii="Arial" w:hAnsi="Arial"/>
                <w:sz w:val="18"/>
              </w:rPr>
            </w:pPr>
          </w:p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Standort der/s Tiere/s zum Zeit-punkt der Behandlung in der Wartezeit</w:t>
            </w:r>
          </w:p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4"/>
              </w:rPr>
              <w:t>(nur wenn zur Identifikation nötig)</w:t>
            </w:r>
          </w:p>
        </w:tc>
        <w:tc>
          <w:tcPr>
            <w:tcW w:w="1842" w:type="dxa"/>
            <w:vMerge w:val="restart"/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Arzneimittel-</w:t>
            </w:r>
          </w:p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bezeichnung</w:t>
            </w:r>
          </w:p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</w:p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Nummer des tierärztlichen Abgabebeleges</w:t>
            </w:r>
          </w:p>
        </w:tc>
        <w:tc>
          <w:tcPr>
            <w:tcW w:w="3828" w:type="dxa"/>
            <w:gridSpan w:val="5"/>
          </w:tcPr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</w:p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 der Anwendung</w:t>
            </w:r>
          </w:p>
          <w:p w:rsidR="0039308A" w:rsidRDefault="0039308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bzw. Nachbehandlungen</w:t>
            </w:r>
          </w:p>
        </w:tc>
        <w:tc>
          <w:tcPr>
            <w:tcW w:w="850" w:type="dxa"/>
            <w:vMerge w:val="restart"/>
          </w:tcPr>
          <w:p w:rsidR="0039308A" w:rsidRDefault="0039308A">
            <w:pPr>
              <w:rPr>
                <w:rFonts w:ascii="Arial" w:hAnsi="Arial"/>
                <w:sz w:val="18"/>
              </w:rPr>
            </w:pPr>
          </w:p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Warte-</w:t>
            </w:r>
          </w:p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zeit</w:t>
            </w:r>
          </w:p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in Tagen</w:t>
            </w:r>
          </w:p>
        </w:tc>
        <w:tc>
          <w:tcPr>
            <w:tcW w:w="1418" w:type="dxa"/>
            <w:vMerge w:val="restart"/>
          </w:tcPr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</w:p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der anwendenden Person</w:t>
            </w: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802"/>
          <w:jc w:val="center"/>
        </w:trPr>
        <w:tc>
          <w:tcPr>
            <w:tcW w:w="12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3828" w:type="dxa"/>
            <w:gridSpan w:val="5"/>
          </w:tcPr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</w:p>
          <w:p w:rsidR="0039308A" w:rsidRDefault="0039308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verabreichte Menge des Arzneimittels</w:t>
            </w:r>
          </w:p>
        </w:tc>
        <w:tc>
          <w:tcPr>
            <w:tcW w:w="850" w:type="dxa"/>
            <w:vMerge/>
          </w:tcPr>
          <w:p w:rsidR="0039308A" w:rsidRDefault="0039308A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vMerge/>
          </w:tcPr>
          <w:p w:rsidR="0039308A" w:rsidRDefault="0039308A">
            <w:pPr>
              <w:rPr>
                <w:rFonts w:ascii="Arial" w:hAnsi="Arial"/>
                <w:sz w:val="18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2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  <w:p w:rsidR="0039308A" w:rsidRDefault="0039308A">
            <w:pPr>
              <w:rPr>
                <w:rFonts w:ascii="Arial" w:hAnsi="Arial"/>
              </w:rPr>
            </w:pPr>
          </w:p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2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2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  <w:p w:rsidR="0039308A" w:rsidRDefault="0039308A">
            <w:pPr>
              <w:rPr>
                <w:rFonts w:ascii="Arial" w:hAnsi="Arial"/>
              </w:rPr>
            </w:pPr>
          </w:p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</w:tcPr>
          <w:p w:rsidR="0039308A" w:rsidRDefault="0039308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8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2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2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2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2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2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2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2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2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2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2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2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2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2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2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2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2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2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2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2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2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2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2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 w:val="restart"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  <w:tr w:rsidR="0039308A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2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39308A" w:rsidRDefault="0039308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</w:tcPr>
          <w:p w:rsidR="0039308A" w:rsidRDefault="0039308A">
            <w:pPr>
              <w:rPr>
                <w:rFonts w:ascii="Arial" w:hAnsi="Arial"/>
              </w:rPr>
            </w:pPr>
          </w:p>
        </w:tc>
      </w:tr>
    </w:tbl>
    <w:p w:rsidR="0039308A" w:rsidRDefault="0039308A"/>
    <w:sectPr w:rsidR="0039308A">
      <w:pgSz w:w="11906" w:h="16838"/>
      <w:pgMar w:top="1418" w:right="851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08A" w:rsidRDefault="0039308A">
      <w:r>
        <w:separator/>
      </w:r>
    </w:p>
  </w:endnote>
  <w:endnote w:type="continuationSeparator" w:id="0">
    <w:p w:rsidR="0039308A" w:rsidRDefault="0039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08A" w:rsidRDefault="0039308A">
      <w:r>
        <w:separator/>
      </w:r>
    </w:p>
  </w:footnote>
  <w:footnote w:type="continuationSeparator" w:id="0">
    <w:p w:rsidR="0039308A" w:rsidRDefault="00393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8A"/>
    <w:rsid w:val="0039308A"/>
    <w:rsid w:val="00FF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E925BF-7CF5-4EAE-B96E-F7B5312C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rFonts w:ascii="Arial" w:hAnsi="Arial"/>
      <w:b/>
    </w:rPr>
  </w:style>
  <w:style w:type="character" w:customStyle="1" w:styleId="Max">
    <w:name w:val="Max.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Bestandsbuch über die Anwendung von Arzneimitteln</vt:lpstr>
    </vt:vector>
  </TitlesOfParts>
  <Company>Kreis Viersen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Bestandsbuch über die Anwendung von Arzneimitteln</dc:title>
  <dc:subject/>
  <dc:creator>S394005</dc:creator>
  <cp:keywords/>
  <dc:description/>
  <cp:lastModifiedBy>Akbas, Nastasja</cp:lastModifiedBy>
  <cp:revision>2</cp:revision>
  <cp:lastPrinted>2008-01-16T10:20:00Z</cp:lastPrinted>
  <dcterms:created xsi:type="dcterms:W3CDTF">2024-01-15T10:07:00Z</dcterms:created>
  <dcterms:modified xsi:type="dcterms:W3CDTF">2024-01-15T10:07:00Z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000800fc000000000000010251510207e88007b004f000</vt:lpwstr>
  </property>
  <property fmtid="{D5CDD505-2E9C-101B-9397-08002B2CF9AE}" pid="3" name="_AdHocReviewCycleID">
    <vt:i4>1916730327</vt:i4>
  </property>
  <property fmtid="{D5CDD505-2E9C-101B-9397-08002B2CF9AE}" pid="4" name="_NewReviewCycle">
    <vt:lpwstr/>
  </property>
  <property fmtid="{D5CDD505-2E9C-101B-9397-08002B2CF9AE}" pid="5" name="_EmailSubject">
    <vt:lpwstr>Registrierantrag</vt:lpwstr>
  </property>
  <property fmtid="{D5CDD505-2E9C-101B-9397-08002B2CF9AE}" pid="6" name="_AuthorEmail">
    <vt:lpwstr>Janine.Pfeiffer@landkreis-waldshut.de</vt:lpwstr>
  </property>
  <property fmtid="{D5CDD505-2E9C-101B-9397-08002B2CF9AE}" pid="7" name="_AuthorEmailDisplayName">
    <vt:lpwstr>Pfeiffer, Janine</vt:lpwstr>
  </property>
</Properties>
</file>